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DFC5F" w14:textId="2189DDEB" w:rsidR="00426CF8" w:rsidRDefault="00426CF8" w:rsidP="00426CF8">
      <w:pPr>
        <w:pStyle w:val="NormalWeb"/>
        <w:shd w:val="clear" w:color="auto" w:fill="FFFFFF"/>
        <w:spacing w:before="0" w:after="0"/>
        <w:textAlignment w:val="baseline"/>
        <w:rPr>
          <w:rFonts w:ascii="Calibri" w:hAnsi="Calibri" w:cs="Calibri"/>
          <w:color w:val="000000"/>
          <w:sz w:val="26"/>
          <w:szCs w:val="26"/>
        </w:rPr>
      </w:pPr>
      <w:proofErr w:type="spellStart"/>
      <w:r>
        <w:rPr>
          <w:rFonts w:ascii="Calibri" w:hAnsi="Calibri" w:cs="Calibri"/>
          <w:color w:val="000000"/>
          <w:sz w:val="26"/>
          <w:szCs w:val="26"/>
        </w:rPr>
        <w:t>MaxColor</w:t>
      </w:r>
      <w:proofErr w:type="spellEnd"/>
      <w:r>
        <w:rPr>
          <w:rStyle w:val="Strong"/>
          <w:rFonts w:ascii="inherit" w:hAnsi="inherit" w:cs="Calibri"/>
          <w:color w:val="000000"/>
          <w:sz w:val="26"/>
          <w:szCs w:val="26"/>
          <w:bdr w:val="none" w:sz="0" w:space="0" w:color="auto" w:frame="1"/>
        </w:rPr>
        <w:t>™</w:t>
      </w:r>
      <w:r>
        <w:rPr>
          <w:rFonts w:ascii="Calibri" w:hAnsi="Calibri" w:cs="Calibri"/>
          <w:color w:val="000000"/>
          <w:sz w:val="26"/>
          <w:szCs w:val="26"/>
        </w:rPr>
        <w:t> 4K60 Series was honored with a Residential Systems Best of Show Award at CEDIA Expo 2021 in Indianapolis.</w:t>
      </w:r>
    </w:p>
    <w:p w14:paraId="5B87A8F1" w14:textId="77777777" w:rsidR="00426CF8" w:rsidRDefault="00426CF8" w:rsidP="00426CF8">
      <w:pPr>
        <w:pStyle w:val="NormalWeb"/>
        <w:shd w:val="clear" w:color="auto" w:fill="FFFFFF"/>
        <w:textAlignment w:val="baseline"/>
        <w:rPr>
          <w:rFonts w:ascii="Calibri" w:hAnsi="Calibri" w:cs="Calibri"/>
          <w:color w:val="000000"/>
          <w:sz w:val="26"/>
          <w:szCs w:val="26"/>
        </w:rPr>
      </w:pPr>
      <w:r>
        <w:rPr>
          <w:rFonts w:ascii="Calibri" w:hAnsi="Calibri" w:cs="Calibri"/>
          <w:color w:val="000000"/>
          <w:sz w:val="26"/>
          <w:szCs w:val="26"/>
        </w:rPr>
        <w:t xml:space="preserve">Residential Systems Best of Show Award winners were chosen based on </w:t>
      </w:r>
      <w:proofErr w:type="gramStart"/>
      <w:r>
        <w:rPr>
          <w:rFonts w:ascii="Calibri" w:hAnsi="Calibri" w:cs="Calibri"/>
          <w:color w:val="000000"/>
          <w:sz w:val="26"/>
          <w:szCs w:val="26"/>
        </w:rPr>
        <w:t>a number of</w:t>
      </w:r>
      <w:proofErr w:type="gramEnd"/>
      <w:r>
        <w:rPr>
          <w:rFonts w:ascii="Calibri" w:hAnsi="Calibri" w:cs="Calibri"/>
          <w:color w:val="000000"/>
          <w:sz w:val="26"/>
          <w:szCs w:val="26"/>
        </w:rPr>
        <w:t xml:space="preserve"> criteria, including value, impact, and uniqueness to the market. This year, judges were impressed with Just Add Power’s </w:t>
      </w:r>
      <w:proofErr w:type="spellStart"/>
      <w:r>
        <w:rPr>
          <w:rFonts w:ascii="Calibri" w:hAnsi="Calibri" w:cs="Calibri"/>
          <w:color w:val="000000"/>
          <w:sz w:val="26"/>
          <w:szCs w:val="26"/>
        </w:rPr>
        <w:t>MaxColor</w:t>
      </w:r>
      <w:proofErr w:type="spellEnd"/>
      <w:r>
        <w:rPr>
          <w:rFonts w:ascii="Calibri" w:hAnsi="Calibri" w:cs="Calibri"/>
          <w:color w:val="000000"/>
          <w:sz w:val="26"/>
          <w:szCs w:val="26"/>
        </w:rPr>
        <w:t xml:space="preserve"> 4K60 transmitter and receiver, which provide integrators with an affordable and scalable 4K UHD distribution platform to support today’s 4K source content natively over existing network infrastructures.</w:t>
      </w:r>
    </w:p>
    <w:p w14:paraId="29442F99" w14:textId="259CB371" w:rsidR="00AB4B09" w:rsidRDefault="00AB4B09"/>
    <w:sectPr w:rsidR="00AB4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09"/>
    <w:rsid w:val="00426CF8"/>
    <w:rsid w:val="00AB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5E7B63"/>
  <w15:chartTrackingRefBased/>
  <w15:docId w15:val="{30DEDF0B-8EC5-874F-A7B8-0BF192A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6CF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426C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2021-09-29T19:34:00Z</dcterms:created>
  <dcterms:modified xsi:type="dcterms:W3CDTF">2021-09-29T19:34:00Z</dcterms:modified>
</cp:coreProperties>
</file>